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817C3" w:rsidRDefault="00EF2E17" w:rsidP="00EF2E17">
      <w:r w:rsidRPr="00EF2E17">
        <w:t xml:space="preserve">I have been given a copy of </w:t>
      </w:r>
      <w:r w:rsidR="005817C3" w:rsidRPr="005817C3">
        <w:t>this Office’s</w:t>
      </w:r>
      <w:r w:rsidRPr="00EF2E17">
        <w:t xml:space="preserve"> </w:t>
      </w:r>
      <w:r w:rsidRPr="00EF2E17">
        <w:rPr>
          <w:i/>
          <w:iCs/>
        </w:rPr>
        <w:t>Notice of Privacy Practices (“Notice</w:t>
      </w:r>
      <w:r w:rsidRPr="00EF2E17">
        <w:t xml:space="preserve">”), which describes how my health information is used and shared.  I understand that </w:t>
      </w:r>
      <w:r w:rsidR="005817C3" w:rsidRPr="005817C3">
        <w:t>this Office</w:t>
      </w:r>
      <w:r w:rsidRPr="00EF2E17">
        <w:t xml:space="preserve"> has the right to change this </w:t>
      </w:r>
      <w:r w:rsidRPr="00EF2E17">
        <w:rPr>
          <w:i/>
          <w:iCs/>
        </w:rPr>
        <w:t>Notice</w:t>
      </w:r>
      <w:r w:rsidRPr="00EF2E17">
        <w:t xml:space="preserve"> at any time.  </w:t>
      </w:r>
    </w:p>
    <w:p w:rsidR="005817C3" w:rsidRDefault="005817C3" w:rsidP="00EF2E17">
      <w:r>
        <w:t xml:space="preserve">I am aware that </w:t>
      </w:r>
      <w:r w:rsidR="00EF2E17" w:rsidRPr="00EF2E17">
        <w:t xml:space="preserve">I may obtain a current copy by contacting the </w:t>
      </w:r>
      <w:r>
        <w:t>Office’s HIPAA Compliance Officer</w:t>
      </w:r>
      <w:r w:rsidR="005537FE">
        <w:t xml:space="preserve"> Mary J. Heffernan, ARN</w:t>
      </w:r>
      <w:r w:rsidR="001A417B">
        <w:t>P</w:t>
      </w:r>
      <w:r>
        <w:t xml:space="preserve">. </w:t>
      </w:r>
    </w:p>
    <w:p w:rsidR="00EF2E17" w:rsidRPr="00EF2E17" w:rsidRDefault="00D509BF" w:rsidP="00EF2E17">
      <w:pPr>
        <w:rPr>
          <w:b/>
          <w:bCs/>
          <w:i/>
          <w:i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By checking this box and typing my name below, I acknowledge that I have been </w:t>
      </w:r>
      <w:r w:rsidR="00EF2E17" w:rsidRPr="00EF2E17">
        <w:rPr>
          <w:b/>
          <w:bCs/>
        </w:rPr>
        <w:t xml:space="preserve">provided with a copy of the </w:t>
      </w:r>
      <w:r w:rsidR="00EF2E17" w:rsidRPr="00EF2E17">
        <w:rPr>
          <w:b/>
          <w:bCs/>
          <w:i/>
          <w:iCs/>
        </w:rPr>
        <w:t>Notice of Privacy Practices:</w:t>
      </w:r>
    </w:p>
    <w:tbl>
      <w:tblPr>
        <w:tblStyle w:val="GridTable4Accent2"/>
        <w:tblW w:w="0" w:type="auto"/>
        <w:tblLook w:val="0480"/>
      </w:tblPr>
      <w:tblGrid>
        <w:gridCol w:w="2875"/>
        <w:gridCol w:w="6475"/>
      </w:tblGrid>
      <w:tr w:rsidR="005817C3">
        <w:trPr>
          <w:cnfStyle w:val="000000100000"/>
        </w:trPr>
        <w:tc>
          <w:tcPr>
            <w:cnfStyle w:val="001000000000"/>
            <w:tcW w:w="2875" w:type="dxa"/>
            <w:vAlign w:val="center"/>
          </w:tcPr>
          <w:p w:rsidR="005817C3" w:rsidRDefault="005817C3" w:rsidP="00D509BF">
            <w:pPr>
              <w:jc w:val="left"/>
            </w:pPr>
            <w:r>
              <w:t>Signature of Patient or Personal Representative</w:t>
            </w:r>
          </w:p>
        </w:tc>
        <w:tc>
          <w:tcPr>
            <w:tcW w:w="6475" w:type="dxa"/>
          </w:tcPr>
          <w:p w:rsidR="005817C3" w:rsidRDefault="005817C3" w:rsidP="00D509BF">
            <w:pPr>
              <w:cnfStyle w:val="000000100000"/>
            </w:pPr>
          </w:p>
          <w:p w:rsidR="005817C3" w:rsidRDefault="005817C3" w:rsidP="00D509BF">
            <w:pPr>
              <w:cnfStyle w:val="000000100000"/>
            </w:pPr>
          </w:p>
          <w:p w:rsidR="005817C3" w:rsidRDefault="005817C3" w:rsidP="00D509BF">
            <w:pPr>
              <w:cnfStyle w:val="000000100000"/>
            </w:pPr>
          </w:p>
        </w:tc>
      </w:tr>
      <w:tr w:rsidR="005817C3">
        <w:tc>
          <w:tcPr>
            <w:cnfStyle w:val="001000000000"/>
            <w:tcW w:w="2875" w:type="dxa"/>
            <w:vAlign w:val="center"/>
          </w:tcPr>
          <w:p w:rsidR="005817C3" w:rsidRDefault="005817C3" w:rsidP="00D509BF">
            <w:pPr>
              <w:jc w:val="left"/>
            </w:pPr>
            <w:r>
              <w:t>Name of Personal Representative (if applicable)</w:t>
            </w:r>
          </w:p>
        </w:tc>
        <w:tc>
          <w:tcPr>
            <w:tcW w:w="6475" w:type="dxa"/>
          </w:tcPr>
          <w:p w:rsidR="005817C3" w:rsidRDefault="005817C3" w:rsidP="00D509BF">
            <w:pPr>
              <w:cnfStyle w:val="000000000000"/>
            </w:pPr>
          </w:p>
          <w:p w:rsidR="005817C3" w:rsidRDefault="005817C3" w:rsidP="00D509BF">
            <w:pPr>
              <w:cnfStyle w:val="000000000000"/>
            </w:pPr>
          </w:p>
          <w:p w:rsidR="005817C3" w:rsidRDefault="005817C3" w:rsidP="00D509BF">
            <w:pPr>
              <w:cnfStyle w:val="000000000000"/>
            </w:pPr>
          </w:p>
        </w:tc>
      </w:tr>
      <w:tr w:rsidR="005817C3">
        <w:trPr>
          <w:cnfStyle w:val="000000100000"/>
        </w:trPr>
        <w:tc>
          <w:tcPr>
            <w:cnfStyle w:val="001000000000"/>
            <w:tcW w:w="2875" w:type="dxa"/>
            <w:vAlign w:val="center"/>
          </w:tcPr>
          <w:p w:rsidR="005817C3" w:rsidRDefault="005817C3" w:rsidP="00D509BF">
            <w:pPr>
              <w:jc w:val="left"/>
            </w:pPr>
            <w:r>
              <w:t>Date</w:t>
            </w:r>
          </w:p>
        </w:tc>
        <w:tc>
          <w:tcPr>
            <w:tcW w:w="6475" w:type="dxa"/>
          </w:tcPr>
          <w:p w:rsidR="005817C3" w:rsidRDefault="005817C3" w:rsidP="00D509BF">
            <w:pPr>
              <w:cnfStyle w:val="000000100000"/>
            </w:pPr>
          </w:p>
          <w:p w:rsidR="005817C3" w:rsidRDefault="005817C3" w:rsidP="00D509BF">
            <w:pPr>
              <w:cnfStyle w:val="000000100000"/>
            </w:pPr>
          </w:p>
          <w:p w:rsidR="005817C3" w:rsidRDefault="005817C3" w:rsidP="00D509BF">
            <w:pPr>
              <w:cnfStyle w:val="000000100000"/>
            </w:pPr>
          </w:p>
        </w:tc>
      </w:tr>
    </w:tbl>
    <w:p w:rsidR="005817C3" w:rsidRDefault="00362632" w:rsidP="00EF2E17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Rectangle 1" o:spid="_x0000_s1026" style="position:absolute;left:0;text-align:left;margin-left:0;margin-top:10pt;width:466.1pt;height:28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" filled="f" strokecolor="black [3213]" strokeweight="1pt"/>
        </w:pict>
      </w:r>
    </w:p>
    <w:p w:rsidR="00EF2E17" w:rsidRPr="005817C3" w:rsidRDefault="00EF2E17" w:rsidP="00D509BF">
      <w:pPr>
        <w:ind w:firstLine="360"/>
        <w:outlineLvl w:val="0"/>
        <w:rPr>
          <w:b/>
          <w:bCs/>
          <w:sz w:val="20"/>
        </w:rPr>
      </w:pPr>
      <w:r w:rsidRPr="005817C3">
        <w:rPr>
          <w:b/>
          <w:bCs/>
          <w:sz w:val="20"/>
        </w:rPr>
        <w:t xml:space="preserve">For Facility Use Only:  </w:t>
      </w:r>
      <w:r w:rsidRPr="005817C3">
        <w:rPr>
          <w:b/>
          <w:bCs/>
          <w:i/>
          <w:sz w:val="20"/>
        </w:rPr>
        <w:t>Complete this section if you are unable to obtain a signature.</w:t>
      </w:r>
    </w:p>
    <w:p w:rsidR="00EF2E17" w:rsidRPr="005817C3" w:rsidRDefault="00EF2E17" w:rsidP="005817C3">
      <w:pPr>
        <w:numPr>
          <w:ilvl w:val="0"/>
          <w:numId w:val="4"/>
        </w:numPr>
        <w:ind w:right="720"/>
        <w:rPr>
          <w:sz w:val="20"/>
        </w:rPr>
      </w:pPr>
      <w:r w:rsidRPr="005817C3">
        <w:rPr>
          <w:sz w:val="20"/>
        </w:rPr>
        <w:t xml:space="preserve">If the resident or personal representative is unable or unwilling to sign this </w:t>
      </w:r>
      <w:r w:rsidRPr="005817C3">
        <w:rPr>
          <w:i/>
          <w:iCs/>
          <w:sz w:val="20"/>
        </w:rPr>
        <w:t>Acknowledgement</w:t>
      </w:r>
      <w:r w:rsidRPr="005817C3">
        <w:rPr>
          <w:sz w:val="20"/>
        </w:rPr>
        <w:t xml:space="preserve">, or the </w:t>
      </w:r>
      <w:r w:rsidRPr="005817C3">
        <w:rPr>
          <w:i/>
          <w:iCs/>
          <w:sz w:val="20"/>
        </w:rPr>
        <w:t>Acknowledgement</w:t>
      </w:r>
      <w:r w:rsidRPr="005817C3">
        <w:rPr>
          <w:sz w:val="20"/>
        </w:rPr>
        <w:t xml:space="preserve"> is not signed for any other reason, state the reason:</w:t>
      </w:r>
    </w:p>
    <w:p w:rsidR="00EF2E17" w:rsidRPr="005817C3" w:rsidRDefault="00EF2E17" w:rsidP="005817C3">
      <w:pPr>
        <w:ind w:firstLine="720"/>
        <w:rPr>
          <w:sz w:val="20"/>
        </w:rPr>
      </w:pPr>
      <w:r w:rsidRPr="005817C3">
        <w:rPr>
          <w:sz w:val="20"/>
        </w:rPr>
        <w:t>_________________________________________________________________</w:t>
      </w:r>
      <w:r w:rsidR="005817C3">
        <w:rPr>
          <w:sz w:val="20"/>
        </w:rPr>
        <w:t>______________</w:t>
      </w:r>
    </w:p>
    <w:p w:rsidR="00EF2E17" w:rsidRPr="005817C3" w:rsidRDefault="005817C3" w:rsidP="005817C3">
      <w:pPr>
        <w:ind w:firstLine="720"/>
        <w:rPr>
          <w:sz w:val="20"/>
        </w:rPr>
      </w:pPr>
      <w:r>
        <w:rPr>
          <w:sz w:val="20"/>
        </w:rPr>
        <w:t>____</w:t>
      </w:r>
      <w:r w:rsidR="00EF2E17" w:rsidRPr="005817C3">
        <w:rPr>
          <w:sz w:val="20"/>
        </w:rPr>
        <w:t>___________________________________________________________________________</w:t>
      </w:r>
    </w:p>
    <w:p w:rsidR="00EF2E17" w:rsidRPr="005817C3" w:rsidRDefault="00EF2E17" w:rsidP="005817C3">
      <w:pPr>
        <w:numPr>
          <w:ilvl w:val="0"/>
          <w:numId w:val="4"/>
        </w:numPr>
        <w:ind w:right="720"/>
        <w:rPr>
          <w:i/>
          <w:iCs/>
          <w:sz w:val="20"/>
        </w:rPr>
      </w:pPr>
      <w:r w:rsidRPr="005817C3">
        <w:rPr>
          <w:sz w:val="20"/>
        </w:rPr>
        <w:t xml:space="preserve">Describe the steps taken to obtain the resident’s (or personal representative’s) signature on the </w:t>
      </w:r>
      <w:r w:rsidRPr="005817C3">
        <w:rPr>
          <w:i/>
          <w:iCs/>
          <w:sz w:val="20"/>
        </w:rPr>
        <w:t>Acknowledgement:</w:t>
      </w:r>
    </w:p>
    <w:p w:rsidR="005817C3" w:rsidRPr="005817C3" w:rsidRDefault="005817C3" w:rsidP="005817C3">
      <w:pPr>
        <w:ind w:left="360" w:firstLine="360"/>
        <w:rPr>
          <w:sz w:val="20"/>
        </w:rPr>
      </w:pPr>
      <w:r w:rsidRPr="005817C3">
        <w:rPr>
          <w:sz w:val="20"/>
        </w:rPr>
        <w:t>_______________________________________________________________________________</w:t>
      </w:r>
    </w:p>
    <w:p w:rsidR="005817C3" w:rsidRDefault="005817C3" w:rsidP="005817C3">
      <w:pPr>
        <w:ind w:left="360" w:firstLine="360"/>
        <w:rPr>
          <w:sz w:val="20"/>
        </w:rPr>
      </w:pPr>
      <w:r w:rsidRPr="005817C3">
        <w:rPr>
          <w:sz w:val="20"/>
        </w:rPr>
        <w:t>_______________________________________________________________________________</w:t>
      </w:r>
    </w:p>
    <w:p w:rsidR="005817C3" w:rsidRPr="005817C3" w:rsidRDefault="005817C3" w:rsidP="005817C3">
      <w:pPr>
        <w:ind w:left="360" w:firstLine="360"/>
        <w:rPr>
          <w:sz w:val="20"/>
        </w:rPr>
      </w:pPr>
    </w:p>
    <w:tbl>
      <w:tblPr>
        <w:tblStyle w:val="GridTable4Accent2"/>
        <w:tblW w:w="8028" w:type="dxa"/>
        <w:tblInd w:w="607" w:type="dxa"/>
        <w:tblLook w:val="0480"/>
      </w:tblPr>
      <w:tblGrid>
        <w:gridCol w:w="2875"/>
        <w:gridCol w:w="5153"/>
      </w:tblGrid>
      <w:tr w:rsidR="005817C3" w:rsidRPr="005817C3">
        <w:trPr>
          <w:cnfStyle w:val="000000100000"/>
        </w:trPr>
        <w:tc>
          <w:tcPr>
            <w:cnfStyle w:val="001000000000"/>
            <w:tcW w:w="2875" w:type="dxa"/>
            <w:vAlign w:val="center"/>
          </w:tcPr>
          <w:p w:rsidR="005817C3" w:rsidRPr="005817C3" w:rsidRDefault="005817C3" w:rsidP="005817C3">
            <w:pPr>
              <w:jc w:val="left"/>
              <w:rPr>
                <w:sz w:val="20"/>
              </w:rPr>
            </w:pPr>
            <w:r w:rsidRPr="005817C3">
              <w:rPr>
                <w:sz w:val="20"/>
              </w:rPr>
              <w:t>Completed by</w:t>
            </w:r>
          </w:p>
        </w:tc>
        <w:tc>
          <w:tcPr>
            <w:tcW w:w="5153" w:type="dxa"/>
          </w:tcPr>
          <w:p w:rsidR="005817C3" w:rsidRPr="005817C3" w:rsidRDefault="005817C3" w:rsidP="00D509BF">
            <w:pPr>
              <w:cnfStyle w:val="000000100000"/>
              <w:rPr>
                <w:sz w:val="20"/>
              </w:rPr>
            </w:pPr>
          </w:p>
          <w:p w:rsidR="005817C3" w:rsidRPr="005817C3" w:rsidRDefault="005817C3" w:rsidP="00D509BF">
            <w:pPr>
              <w:cnfStyle w:val="000000100000"/>
              <w:rPr>
                <w:sz w:val="20"/>
              </w:rPr>
            </w:pPr>
          </w:p>
        </w:tc>
      </w:tr>
      <w:tr w:rsidR="005817C3" w:rsidRPr="005817C3">
        <w:tc>
          <w:tcPr>
            <w:cnfStyle w:val="001000000000"/>
            <w:tcW w:w="2875" w:type="dxa"/>
            <w:vAlign w:val="center"/>
          </w:tcPr>
          <w:p w:rsidR="005817C3" w:rsidRPr="005817C3" w:rsidRDefault="005817C3" w:rsidP="005817C3">
            <w:pPr>
              <w:jc w:val="left"/>
              <w:rPr>
                <w:sz w:val="20"/>
              </w:rPr>
            </w:pPr>
            <w:r w:rsidRPr="005817C3">
              <w:rPr>
                <w:sz w:val="20"/>
              </w:rPr>
              <w:t>Signature of Facility Representative</w:t>
            </w:r>
          </w:p>
        </w:tc>
        <w:tc>
          <w:tcPr>
            <w:tcW w:w="5153" w:type="dxa"/>
          </w:tcPr>
          <w:p w:rsidR="005817C3" w:rsidRPr="005817C3" w:rsidRDefault="005817C3" w:rsidP="00D509BF">
            <w:pPr>
              <w:cnfStyle w:val="000000000000"/>
              <w:rPr>
                <w:sz w:val="20"/>
              </w:rPr>
            </w:pPr>
          </w:p>
          <w:p w:rsidR="005817C3" w:rsidRPr="005817C3" w:rsidRDefault="005817C3" w:rsidP="00D509BF">
            <w:pPr>
              <w:cnfStyle w:val="000000000000"/>
              <w:rPr>
                <w:sz w:val="20"/>
              </w:rPr>
            </w:pPr>
          </w:p>
        </w:tc>
      </w:tr>
      <w:tr w:rsidR="005817C3" w:rsidRPr="005817C3">
        <w:trPr>
          <w:cnfStyle w:val="000000100000"/>
        </w:trPr>
        <w:tc>
          <w:tcPr>
            <w:cnfStyle w:val="001000000000"/>
            <w:tcW w:w="2875" w:type="dxa"/>
            <w:vAlign w:val="center"/>
          </w:tcPr>
          <w:p w:rsidR="005817C3" w:rsidRPr="005817C3" w:rsidRDefault="005817C3" w:rsidP="005817C3">
            <w:pPr>
              <w:jc w:val="left"/>
              <w:rPr>
                <w:sz w:val="20"/>
              </w:rPr>
            </w:pPr>
            <w:r w:rsidRPr="005817C3">
              <w:rPr>
                <w:sz w:val="20"/>
              </w:rPr>
              <w:t>Date</w:t>
            </w:r>
          </w:p>
        </w:tc>
        <w:tc>
          <w:tcPr>
            <w:tcW w:w="5153" w:type="dxa"/>
          </w:tcPr>
          <w:p w:rsidR="005817C3" w:rsidRPr="005817C3" w:rsidRDefault="005817C3" w:rsidP="00D509BF">
            <w:pPr>
              <w:cnfStyle w:val="000000100000"/>
              <w:rPr>
                <w:sz w:val="20"/>
              </w:rPr>
            </w:pPr>
          </w:p>
          <w:p w:rsidR="005817C3" w:rsidRPr="005817C3" w:rsidRDefault="005817C3" w:rsidP="00D509BF">
            <w:pPr>
              <w:cnfStyle w:val="000000100000"/>
              <w:rPr>
                <w:sz w:val="20"/>
              </w:rPr>
            </w:pPr>
          </w:p>
        </w:tc>
      </w:tr>
    </w:tbl>
    <w:p w:rsidR="00A23CB9" w:rsidRPr="005817C3" w:rsidRDefault="00A23CB9" w:rsidP="00A23CB9">
      <w:pPr>
        <w:rPr>
          <w:rFonts w:eastAsiaTheme="majorEastAsia" w:cstheme="majorBidi"/>
          <w:color w:val="C45911" w:themeColor="accent2" w:themeShade="BF"/>
          <w:sz w:val="28"/>
          <w:szCs w:val="32"/>
        </w:rPr>
      </w:pPr>
    </w:p>
    <w:sectPr w:rsidR="00A23CB9" w:rsidRPr="005817C3" w:rsidSect="00D36A4D">
      <w:headerReference w:type="default" r:id="rId8"/>
      <w:footerReference w:type="default" r:id="rId9"/>
      <w:type w:val="continuous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BF" w:rsidRDefault="00D509BF" w:rsidP="00F82BB2">
      <w:pPr>
        <w:spacing w:after="0" w:line="240" w:lineRule="auto"/>
      </w:pPr>
      <w:r>
        <w:separator/>
      </w:r>
    </w:p>
  </w:endnote>
  <w:endnote w:type="continuationSeparator" w:id="0">
    <w:p w:rsidR="00D509BF" w:rsidRDefault="00D509BF" w:rsidP="00F8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2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90"/>
      <w:gridCol w:w="3193"/>
      <w:gridCol w:w="3193"/>
    </w:tblGrid>
    <w:tr w:rsidR="00D509BF" w:rsidRPr="008462A3">
      <w:trPr>
        <w:trHeight w:val="80"/>
      </w:trPr>
      <w:tc>
        <w:tcPr>
          <w:tcW w:w="166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509BF" w:rsidRPr="008462A3" w:rsidRDefault="00D509BF" w:rsidP="00C85D71">
          <w:pPr>
            <w:tabs>
              <w:tab w:val="center" w:pos="4680"/>
              <w:tab w:val="right" w:pos="9360"/>
            </w:tabs>
            <w:rPr>
              <w:rFonts w:eastAsia="Calibri" w:cs="Times New Roman"/>
            </w:rPr>
          </w:pP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509BF" w:rsidRPr="008462A3" w:rsidRDefault="00D509BF" w:rsidP="00C85D71">
          <w:pPr>
            <w:tabs>
              <w:tab w:val="center" w:pos="4680"/>
              <w:tab w:val="right" w:pos="9360"/>
            </w:tabs>
            <w:jc w:val="center"/>
            <w:rPr>
              <w:rFonts w:eastAsia="Calibri" w:cs="Times New Roman"/>
            </w:rPr>
          </w:pPr>
          <w:fldSimple w:instr=" PAGE   \* MERGEFORMAT ">
            <w:r w:rsidR="00F70061">
              <w:rPr>
                <w:rFonts w:eastAsia="Calibri" w:cs="Times New Roman"/>
                <w:noProof/>
              </w:rPr>
              <w:t>1</w:t>
            </w:r>
          </w:fldSimple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509BF" w:rsidRPr="008462A3" w:rsidRDefault="00D509BF" w:rsidP="00C85D71">
          <w:pPr>
            <w:tabs>
              <w:tab w:val="center" w:pos="4680"/>
              <w:tab w:val="right" w:pos="9360"/>
            </w:tabs>
            <w:jc w:val="right"/>
            <w:rPr>
              <w:rFonts w:eastAsia="Calibri" w:cs="Times New Roman"/>
            </w:rPr>
          </w:pPr>
        </w:p>
      </w:tc>
    </w:tr>
  </w:tbl>
  <w:p w:rsidR="00D509BF" w:rsidRDefault="00D509B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BF" w:rsidRDefault="00D509BF" w:rsidP="00F82BB2">
      <w:pPr>
        <w:spacing w:after="0" w:line="240" w:lineRule="auto"/>
      </w:pPr>
      <w:r>
        <w:separator/>
      </w:r>
    </w:p>
  </w:footnote>
  <w:footnote w:type="continuationSeparator" w:id="0">
    <w:p w:rsidR="00D509BF" w:rsidRDefault="00D509BF" w:rsidP="00F8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Look w:val="04A0"/>
    </w:tblPr>
    <w:tblGrid>
      <w:gridCol w:w="2301"/>
      <w:gridCol w:w="5161"/>
      <w:gridCol w:w="2114"/>
    </w:tblGrid>
    <w:tr w:rsidR="00D509BF" w:rsidRPr="000B615B">
      <w:trPr>
        <w:trHeight w:val="1350"/>
      </w:trPr>
      <w:tc>
        <w:tcPr>
          <w:tcW w:w="1201" w:type="pct"/>
        </w:tcPr>
        <w:p w:rsidR="00D509BF" w:rsidRPr="000B615B" w:rsidRDefault="00D509BF" w:rsidP="003D30B1">
          <w:pPr>
            <w:pStyle w:val="Header"/>
            <w:rPr>
              <w:b/>
              <w:color w:val="C45911" w:themeColor="accent2" w:themeShade="BF"/>
              <w:sz w:val="24"/>
              <w:szCs w:val="24"/>
            </w:rPr>
          </w:pPr>
          <w:r>
            <w:rPr>
              <w:b/>
              <w:noProof/>
              <w:color w:val="C45911" w:themeColor="accent2" w:themeShade="BF"/>
              <w:sz w:val="24"/>
              <w:szCs w:val="24"/>
            </w:rPr>
            <w:drawing>
              <wp:inline distT="0" distB="0" distL="0" distR="0">
                <wp:extent cx="1090349" cy="914400"/>
                <wp:effectExtent l="0" t="0" r="0" b="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y Your Side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589" cy="922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5" w:type="pct"/>
          <w:vAlign w:val="center"/>
        </w:tcPr>
        <w:p w:rsidR="00D509BF" w:rsidRPr="000B615B" w:rsidRDefault="00D509BF" w:rsidP="00D509BF">
          <w:pPr>
            <w:pStyle w:val="Header"/>
            <w:jc w:val="center"/>
            <w:rPr>
              <w:i/>
              <w:color w:val="C45911" w:themeColor="accent2" w:themeShade="BF"/>
              <w:sz w:val="44"/>
              <w:szCs w:val="44"/>
            </w:rPr>
          </w:pPr>
          <w:r>
            <w:rPr>
              <w:i/>
              <w:color w:val="C45911" w:themeColor="accent2" w:themeShade="BF"/>
              <w:sz w:val="44"/>
              <w:szCs w:val="44"/>
            </w:rPr>
            <w:t>Acknowledgement of Notice of Privacy Practices</w:t>
          </w:r>
        </w:p>
      </w:tc>
      <w:tc>
        <w:tcPr>
          <w:tcW w:w="1104" w:type="pct"/>
        </w:tcPr>
        <w:p w:rsidR="00D509BF" w:rsidRDefault="00D509BF" w:rsidP="007D7DBE">
          <w:pPr>
            <w:pStyle w:val="Header"/>
            <w:jc w:val="left"/>
            <w:rPr>
              <w:b/>
              <w:color w:val="C45911" w:themeColor="accent2" w:themeShade="BF"/>
              <w:sz w:val="24"/>
              <w:szCs w:val="24"/>
            </w:rPr>
          </w:pPr>
          <w:r w:rsidRPr="000B615B">
            <w:rPr>
              <w:b/>
              <w:color w:val="C45911" w:themeColor="accent2" w:themeShade="BF"/>
              <w:sz w:val="24"/>
              <w:szCs w:val="24"/>
            </w:rPr>
            <w:t>Revision</w:t>
          </w:r>
          <w:r>
            <w:rPr>
              <w:b/>
              <w:color w:val="C45911" w:themeColor="accent2" w:themeShade="BF"/>
              <w:sz w:val="24"/>
              <w:szCs w:val="24"/>
            </w:rPr>
            <w:t xml:space="preserve"> Number</w:t>
          </w:r>
          <w:r w:rsidRPr="000B615B">
            <w:rPr>
              <w:b/>
              <w:color w:val="C45911" w:themeColor="accent2" w:themeShade="BF"/>
              <w:sz w:val="24"/>
              <w:szCs w:val="24"/>
            </w:rPr>
            <w:t xml:space="preserve">: </w:t>
          </w:r>
        </w:p>
        <w:p w:rsidR="00D509BF" w:rsidRDefault="00D509BF" w:rsidP="007D7DBE">
          <w:pPr>
            <w:pStyle w:val="Header"/>
            <w:jc w:val="left"/>
            <w:rPr>
              <w:b/>
              <w:color w:val="C45911" w:themeColor="accent2" w:themeShade="BF"/>
              <w:sz w:val="24"/>
              <w:szCs w:val="24"/>
            </w:rPr>
          </w:pPr>
          <w:r>
            <w:rPr>
              <w:b/>
              <w:color w:val="C45911" w:themeColor="accent2" w:themeShade="BF"/>
              <w:sz w:val="24"/>
              <w:szCs w:val="24"/>
            </w:rPr>
            <w:t>Initial Version</w:t>
          </w:r>
        </w:p>
        <w:p w:rsidR="00D509BF" w:rsidRPr="000B615B" w:rsidRDefault="00D509BF" w:rsidP="007D7DBE">
          <w:pPr>
            <w:pStyle w:val="Header"/>
            <w:jc w:val="left"/>
            <w:rPr>
              <w:b/>
              <w:color w:val="C45911" w:themeColor="accent2" w:themeShade="BF"/>
              <w:sz w:val="24"/>
              <w:szCs w:val="24"/>
            </w:rPr>
          </w:pPr>
          <w:r>
            <w:rPr>
              <w:b/>
              <w:color w:val="C45911" w:themeColor="accent2" w:themeShade="BF"/>
              <w:sz w:val="24"/>
              <w:szCs w:val="24"/>
            </w:rPr>
            <w:t>April 1, 2020</w:t>
          </w:r>
        </w:p>
      </w:tc>
    </w:tr>
  </w:tbl>
  <w:p w:rsidR="00D509BF" w:rsidRPr="00834F15" w:rsidRDefault="00D509BF" w:rsidP="00834F1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C56"/>
    <w:multiLevelType w:val="hybridMultilevel"/>
    <w:tmpl w:val="C33A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42B5"/>
    <w:multiLevelType w:val="hybridMultilevel"/>
    <w:tmpl w:val="651E8A0E"/>
    <w:lvl w:ilvl="0" w:tplc="BCBAA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07B8A"/>
    <w:multiLevelType w:val="hybridMultilevel"/>
    <w:tmpl w:val="388CD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1125A"/>
    <w:multiLevelType w:val="hybridMultilevel"/>
    <w:tmpl w:val="1EC0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A728F"/>
    <w:multiLevelType w:val="hybridMultilevel"/>
    <w:tmpl w:val="B56C7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82BB2"/>
    <w:rsid w:val="000B615B"/>
    <w:rsid w:val="00184B1A"/>
    <w:rsid w:val="001A417B"/>
    <w:rsid w:val="001C14E9"/>
    <w:rsid w:val="002176A8"/>
    <w:rsid w:val="00247298"/>
    <w:rsid w:val="002673D4"/>
    <w:rsid w:val="00280722"/>
    <w:rsid w:val="00347C8C"/>
    <w:rsid w:val="00362632"/>
    <w:rsid w:val="00370DD4"/>
    <w:rsid w:val="003D30B1"/>
    <w:rsid w:val="003E577F"/>
    <w:rsid w:val="005537FE"/>
    <w:rsid w:val="00555D96"/>
    <w:rsid w:val="0056144A"/>
    <w:rsid w:val="005817C3"/>
    <w:rsid w:val="005A1A94"/>
    <w:rsid w:val="005A3E6D"/>
    <w:rsid w:val="005C1BC3"/>
    <w:rsid w:val="005C6E8C"/>
    <w:rsid w:val="005E3C9B"/>
    <w:rsid w:val="00663D2B"/>
    <w:rsid w:val="00667FCD"/>
    <w:rsid w:val="006C0400"/>
    <w:rsid w:val="006C6E52"/>
    <w:rsid w:val="006F18C5"/>
    <w:rsid w:val="007315FA"/>
    <w:rsid w:val="007D7DBE"/>
    <w:rsid w:val="007E6A98"/>
    <w:rsid w:val="008205B8"/>
    <w:rsid w:val="008263B7"/>
    <w:rsid w:val="00834F15"/>
    <w:rsid w:val="008535F5"/>
    <w:rsid w:val="008B126A"/>
    <w:rsid w:val="008D25BB"/>
    <w:rsid w:val="008E53D0"/>
    <w:rsid w:val="008F3CC1"/>
    <w:rsid w:val="00904957"/>
    <w:rsid w:val="009225E9"/>
    <w:rsid w:val="00953A3A"/>
    <w:rsid w:val="00A23CB9"/>
    <w:rsid w:val="00A24415"/>
    <w:rsid w:val="00AB7BC5"/>
    <w:rsid w:val="00B242DF"/>
    <w:rsid w:val="00BF301C"/>
    <w:rsid w:val="00C34C8D"/>
    <w:rsid w:val="00C85D71"/>
    <w:rsid w:val="00C954AF"/>
    <w:rsid w:val="00D24A84"/>
    <w:rsid w:val="00D36A4D"/>
    <w:rsid w:val="00D41E52"/>
    <w:rsid w:val="00D509BF"/>
    <w:rsid w:val="00DB053F"/>
    <w:rsid w:val="00EA109C"/>
    <w:rsid w:val="00EE7AF7"/>
    <w:rsid w:val="00EF2E17"/>
    <w:rsid w:val="00F37236"/>
    <w:rsid w:val="00F70061"/>
    <w:rsid w:val="00F82BB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BE"/>
    <w:pPr>
      <w:jc w:val="both"/>
    </w:pPr>
    <w:rPr>
      <w:rFonts w:ascii="Garamond" w:hAnsi="Garamond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C9B"/>
    <w:pPr>
      <w:keepNext/>
      <w:keepLines/>
      <w:spacing w:before="240" w:after="0"/>
      <w:outlineLvl w:val="0"/>
    </w:pPr>
    <w:rPr>
      <w:rFonts w:eastAsiaTheme="majorEastAsia" w:cstheme="majorBidi"/>
      <w:color w:val="C45911" w:themeColor="accent2" w:themeShade="BF"/>
      <w:sz w:val="28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82B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2BB2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2BB2"/>
  </w:style>
  <w:style w:type="paragraph" w:styleId="Footer">
    <w:name w:val="footer"/>
    <w:basedOn w:val="Normal"/>
    <w:link w:val="FooterChar"/>
    <w:uiPriority w:val="99"/>
    <w:unhideWhenUsed/>
    <w:rsid w:val="00F8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B2"/>
  </w:style>
  <w:style w:type="table" w:styleId="TableGrid">
    <w:name w:val="Table Grid"/>
    <w:basedOn w:val="TableNormal"/>
    <w:uiPriority w:val="39"/>
    <w:rsid w:val="00F8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E3C9B"/>
    <w:rPr>
      <w:rFonts w:ascii="Garamond" w:eastAsiaTheme="majorEastAsia" w:hAnsi="Garamond" w:cstheme="majorBidi"/>
      <w:color w:val="C45911" w:themeColor="accent2" w:themeShade="BF"/>
      <w:sz w:val="28"/>
      <w:szCs w:val="32"/>
    </w:rPr>
  </w:style>
  <w:style w:type="table" w:customStyle="1" w:styleId="GridTable4Accent2">
    <w:name w:val="Grid Table 4 Accent 2"/>
    <w:basedOn w:val="TableNormal"/>
    <w:uiPriority w:val="49"/>
    <w:rsid w:val="007E6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7E6A9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C8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3B1A-146D-9F4A-9A4F-67A7E006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Kappil</dc:creator>
  <cp:keywords/>
  <dc:description/>
  <cp:lastModifiedBy>Mary Heffernan</cp:lastModifiedBy>
  <cp:revision>2</cp:revision>
  <dcterms:created xsi:type="dcterms:W3CDTF">2020-05-31T21:46:00Z</dcterms:created>
  <dcterms:modified xsi:type="dcterms:W3CDTF">2020-05-31T21:46:00Z</dcterms:modified>
</cp:coreProperties>
</file>